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0C" w:rsidRDefault="008F61CA" w:rsidP="004F481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4F48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Regulamin</w:t>
      </w:r>
      <w:r w:rsidR="004F481E" w:rsidRPr="004F481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  <w:r w:rsidR="00976A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Prac Kapituły </w:t>
      </w:r>
    </w:p>
    <w:p w:rsidR="004F481E" w:rsidRPr="004F481E" w:rsidRDefault="008F61CA" w:rsidP="004F481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F48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Plebiscytu Gospodarczego</w:t>
      </w:r>
    </w:p>
    <w:p w:rsidR="008F61CA" w:rsidRPr="004F481E" w:rsidRDefault="008F61CA" w:rsidP="004F481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4F48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Kobiece Twarze – </w:t>
      </w:r>
      <w:proofErr w:type="spellStart"/>
      <w:r w:rsidRPr="004F48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Women’s</w:t>
      </w:r>
      <w:proofErr w:type="spellEnd"/>
      <w:r w:rsidRPr="004F48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proofErr w:type="spellStart"/>
      <w:r w:rsidRPr="004F48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Faces</w:t>
      </w:r>
      <w:proofErr w:type="spellEnd"/>
    </w:p>
    <w:p w:rsidR="004F481E" w:rsidRDefault="004F481E" w:rsidP="004F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61CA" w:rsidRPr="008F61CA" w:rsidRDefault="009F4875" w:rsidP="004F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Plebiscytu jest organem </w:t>
      </w:r>
      <w:r w:rsidR="001042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61CA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lebiscytu 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Kobiece Twarze, uprawnionym do wyboru wyróżnionych.</w:t>
      </w:r>
    </w:p>
    <w:p w:rsidR="008F61CA" w:rsidRDefault="009F4875" w:rsidP="004F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Kapituły Plebiscytu organizuje </w:t>
      </w:r>
      <w:r w:rsidR="008F61CA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Organizacyjne</w:t>
      </w:r>
      <w:r w:rsidR="00AA36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61CA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F61CA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tworzone przez</w:t>
      </w:r>
      <w:r w:rsidR="00AA3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na okres trwania </w:t>
      </w:r>
      <w:r w:rsidR="001042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61CA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lebiscytu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A0C" w:rsidRDefault="009F4875" w:rsidP="004F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i procedurę zgłaszania kandydatek/firm do udziału w Plebiscycie, jak również tryb 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procedurę oceny </w:t>
      </w:r>
      <w:r w:rsidR="00E910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976A0C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 Regulamin Plebiscytu.</w:t>
      </w:r>
    </w:p>
    <w:p w:rsidR="00976A0C" w:rsidRDefault="00976A0C" w:rsidP="0097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Organizacyjne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członkom Kapituły Plebiscytu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5D4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zbiorczą listę uczestników Plebiscytu w każdej kategorii oraz </w:t>
      </w:r>
      <w:r w:rsidR="00E91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zweryfikowane pod względem formalnej poprawności materiały dotyczące </w:t>
      </w:r>
      <w:r w:rsidR="00EF79D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kandydatek/firm</w:t>
      </w:r>
      <w:r w:rsidR="006C35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4875" w:rsidRDefault="009F4875" w:rsidP="009F4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Członkowie Kapituły oceniają kandydatki/firmy zgłoszone do poszczególnych kategorii Plebiscytu zgodnie z kryteriami określonymi w części III Regulaminu Plebiscytu.</w:t>
      </w:r>
    </w:p>
    <w:p w:rsidR="009F4875" w:rsidRDefault="009F4875" w:rsidP="009F4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każdej kategorii </w:t>
      </w:r>
      <w:r w:rsidR="00EF79D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złonek Kapituły wybiera maksymalnie 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9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przyznaje punktację od 1 do 5, przy czym 1 punkt oznacza najniżej ocenion</w:t>
      </w:r>
      <w:r w:rsidR="00EF79D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5 punktów najwyżej ocenioną kandydatkę/firmę.</w:t>
      </w:r>
    </w:p>
    <w:p w:rsidR="00EF79DA" w:rsidRDefault="00EF79DA" w:rsidP="0048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Członkowie Kapituły mogą prosić Biuro Organizacyjne o dostarczenie 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bądź uzupełnieni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poszczególnych kandydatek/firm. Informacje uzyskane tą drogą od uczestników są przekazywane przez Biuro Organizacyjne wszystkim członkom Kapituły Plebiscytu.</w:t>
      </w:r>
    </w:p>
    <w:p w:rsidR="00EF79DA" w:rsidRDefault="00EF79DA" w:rsidP="0048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Członkowie Kapituły przekazują do Biura Organizacyjnego</w:t>
      </w:r>
      <w:r w:rsidR="008F71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</w:t>
      </w:r>
      <w:r w:rsidR="008F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F713B">
        <w:rPr>
          <w:rFonts w:ascii="Times New Roman" w:eastAsia="Times New Roman" w:hAnsi="Times New Roman" w:cs="Times New Roman"/>
          <w:sz w:val="24"/>
          <w:szCs w:val="24"/>
          <w:lang w:eastAsia="pl-PL"/>
        </w:rPr>
        <w:t>yznanej punktacji dla każdej kategorii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8F71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13B" w:rsidRDefault="006A485A" w:rsidP="0048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Biuro Organizacyjne przygotowuje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zbiorczy materiał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zamieszcza  kandydatki/firmy oraz punkty przyznane przez członków Kapituły, szeregując uczestników od najwyżej do najniżej ocenionych. Uczestnicy, którzy nie otrzymali żadnego punktu nie są uwzględniani w materiale.</w:t>
      </w:r>
    </w:p>
    <w:p w:rsidR="006A485A" w:rsidRPr="00EF79DA" w:rsidRDefault="006A485A" w:rsidP="0048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 terminie i miejscu posiedzenia Kapituły członkowie są informowani przez Biuro Organizacyjne z minimum 7-dniowym wyprzedzeniem.</w:t>
      </w:r>
    </w:p>
    <w:p w:rsidR="006A485A" w:rsidRDefault="006A485A" w:rsidP="006A4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Materiał przygotowany przez Biuro Organizacyjne 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przedstawiony członkom Kapituły podczas posiedzenia Kapituły Plebiscytu.</w:t>
      </w:r>
    </w:p>
    <w:p w:rsidR="000D3021" w:rsidRDefault="006A485A" w:rsidP="006A4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omawiają podczas posiedzenia poszczególne kandydatki/firmy i deklarują podtrzymanie lub zmianę punktacji. </w:t>
      </w:r>
    </w:p>
    <w:p w:rsidR="006A485A" w:rsidRDefault="000D3021" w:rsidP="006A4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 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Plebiscytu 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kategorii 3 podmio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1342F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uzyskały najwyższą punktację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tym 2 wyróżnienia oraz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nagrodę. W wyjątkowych sytuacjach Kapituła może wybrać inną liczbę wyróżnionych i nagrodzonych.</w:t>
      </w:r>
    </w:p>
    <w:p w:rsidR="000D3021" w:rsidRDefault="000D3021" w:rsidP="0049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D</w:t>
      </w:r>
      <w:r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ecyzje Kapituły są ostateczne. Kandydatom nie przysługuje prawo odwołania się od tych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41E" w:rsidRDefault="000D3021" w:rsidP="0049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8337F3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osiedzenia Kapituły są niejawne. </w:t>
      </w:r>
      <w:r w:rsidR="0049441E" w:rsidRPr="008F61C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posiedzeń Kapituły, arkusze ocen kandydatów i inne dokumenty dotyczące prac Kapituły podlegają archiwizacji wg zasad ogólnych.</w:t>
      </w:r>
      <w:r w:rsidR="0049441E" w:rsidRPr="00BE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E1" w:rsidRDefault="00FD4BE1" w:rsidP="0049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A5A" w:rsidRDefault="00FD4BE1" w:rsidP="0049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Złącznik 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22A5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 członka Kapituły</w:t>
      </w:r>
    </w:p>
    <w:p w:rsidR="00FD4BE1" w:rsidRPr="008F61CA" w:rsidRDefault="00E22A5A" w:rsidP="0049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2. </w:t>
      </w:r>
      <w:r w:rsidR="00FD4B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 Kapituły</w:t>
      </w:r>
    </w:p>
    <w:sectPr w:rsidR="00FD4BE1" w:rsidRPr="008F61CA" w:rsidSect="00DD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BB4"/>
    <w:multiLevelType w:val="multilevel"/>
    <w:tmpl w:val="095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AF8"/>
    <w:multiLevelType w:val="multilevel"/>
    <w:tmpl w:val="110E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11BB"/>
    <w:multiLevelType w:val="multilevel"/>
    <w:tmpl w:val="C4F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E6D3C"/>
    <w:multiLevelType w:val="multilevel"/>
    <w:tmpl w:val="AD6C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B46D7"/>
    <w:multiLevelType w:val="multilevel"/>
    <w:tmpl w:val="B2D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41338"/>
    <w:multiLevelType w:val="multilevel"/>
    <w:tmpl w:val="09F8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4425E"/>
    <w:multiLevelType w:val="multilevel"/>
    <w:tmpl w:val="C2C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680C"/>
    <w:multiLevelType w:val="multilevel"/>
    <w:tmpl w:val="ADD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61CA"/>
    <w:rsid w:val="000D3021"/>
    <w:rsid w:val="000F41FD"/>
    <w:rsid w:val="001042ED"/>
    <w:rsid w:val="00110369"/>
    <w:rsid w:val="001342F4"/>
    <w:rsid w:val="0017039E"/>
    <w:rsid w:val="00171374"/>
    <w:rsid w:val="001A2080"/>
    <w:rsid w:val="001E0ABA"/>
    <w:rsid w:val="002851AB"/>
    <w:rsid w:val="003021B1"/>
    <w:rsid w:val="00310D55"/>
    <w:rsid w:val="003A266B"/>
    <w:rsid w:val="00441AD7"/>
    <w:rsid w:val="00481617"/>
    <w:rsid w:val="0049441E"/>
    <w:rsid w:val="00495441"/>
    <w:rsid w:val="004F481E"/>
    <w:rsid w:val="00513B58"/>
    <w:rsid w:val="00555F68"/>
    <w:rsid w:val="00573106"/>
    <w:rsid w:val="005C0D9B"/>
    <w:rsid w:val="005E6A26"/>
    <w:rsid w:val="00624C4F"/>
    <w:rsid w:val="00626F82"/>
    <w:rsid w:val="006A485A"/>
    <w:rsid w:val="006C35D4"/>
    <w:rsid w:val="007401DF"/>
    <w:rsid w:val="007D56B9"/>
    <w:rsid w:val="0083135C"/>
    <w:rsid w:val="008322F7"/>
    <w:rsid w:val="008337F3"/>
    <w:rsid w:val="008431E8"/>
    <w:rsid w:val="00891FF3"/>
    <w:rsid w:val="008C21F3"/>
    <w:rsid w:val="008F61CA"/>
    <w:rsid w:val="008F713B"/>
    <w:rsid w:val="00902DF5"/>
    <w:rsid w:val="00907A8A"/>
    <w:rsid w:val="00912CCA"/>
    <w:rsid w:val="00943465"/>
    <w:rsid w:val="00965A12"/>
    <w:rsid w:val="00976A0C"/>
    <w:rsid w:val="009D01FE"/>
    <w:rsid w:val="009F4875"/>
    <w:rsid w:val="00A54D81"/>
    <w:rsid w:val="00A74FC1"/>
    <w:rsid w:val="00AA36D3"/>
    <w:rsid w:val="00AA6F50"/>
    <w:rsid w:val="00AE73D4"/>
    <w:rsid w:val="00AE7D50"/>
    <w:rsid w:val="00B8721C"/>
    <w:rsid w:val="00BE5B1E"/>
    <w:rsid w:val="00C24786"/>
    <w:rsid w:val="00C269D9"/>
    <w:rsid w:val="00C36797"/>
    <w:rsid w:val="00CD63C0"/>
    <w:rsid w:val="00D878AE"/>
    <w:rsid w:val="00DB32FB"/>
    <w:rsid w:val="00DD1BAD"/>
    <w:rsid w:val="00DE19DA"/>
    <w:rsid w:val="00E12E87"/>
    <w:rsid w:val="00E22A5A"/>
    <w:rsid w:val="00E910C0"/>
    <w:rsid w:val="00EA64CA"/>
    <w:rsid w:val="00EF79DA"/>
    <w:rsid w:val="00F42E92"/>
    <w:rsid w:val="00FC20E6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AD"/>
  </w:style>
  <w:style w:type="paragraph" w:styleId="Nagwek1">
    <w:name w:val="heading 1"/>
    <w:basedOn w:val="Normalny"/>
    <w:link w:val="Nagwek1Znak"/>
    <w:uiPriority w:val="9"/>
    <w:qFormat/>
    <w:rsid w:val="008F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6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bkasnikowska</dc:creator>
  <cp:lastModifiedBy>bkasnikowska</cp:lastModifiedBy>
  <cp:revision>6</cp:revision>
  <cp:lastPrinted>2017-04-12T07:58:00Z</cp:lastPrinted>
  <dcterms:created xsi:type="dcterms:W3CDTF">2017-04-28T13:35:00Z</dcterms:created>
  <dcterms:modified xsi:type="dcterms:W3CDTF">2017-05-02T07:20:00Z</dcterms:modified>
</cp:coreProperties>
</file>